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B29F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both"/>
        <w:textAlignment w:val="auto"/>
        <w:rPr>
          <w:rFonts w:hint="eastAsia"/>
          <w:b/>
          <w:sz w:val="32"/>
          <w:szCs w:val="32"/>
          <w:u w:val="single"/>
          <w:lang w:val="en-US" w:eastAsia="zh-Hans"/>
        </w:rPr>
      </w:pPr>
      <w:bookmarkStart w:id="0" w:name="_GoBack"/>
      <w:bookmarkEnd w:id="0"/>
    </w:p>
    <w:p w14:paraId="4050AD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6"/>
          <w:szCs w:val="36"/>
        </w:rPr>
      </w:pPr>
      <w:r>
        <w:rPr>
          <w:rFonts w:hint="eastAsia"/>
          <w:b/>
          <w:sz w:val="32"/>
          <w:szCs w:val="32"/>
          <w:u w:val="single"/>
          <w:lang w:val="en-US" w:eastAsia="zh-Hans"/>
        </w:rPr>
        <w:t>高压氧舱吸氧面罩包</w:t>
      </w:r>
      <w:r>
        <w:rPr>
          <w:rFonts w:hint="eastAsia"/>
          <w:b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/>
          <w:b/>
          <w:sz w:val="32"/>
          <w:szCs w:val="32"/>
        </w:rPr>
        <w:t>参数技术要求</w:t>
      </w:r>
    </w:p>
    <w:tbl>
      <w:tblPr>
        <w:tblStyle w:val="4"/>
        <w:tblpPr w:leftFromText="180" w:rightFromText="180" w:vertAnchor="text" w:tblpXSpec="center" w:tblpY="324"/>
        <w:tblOverlap w:val="never"/>
        <w:tblW w:w="96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"/>
        <w:gridCol w:w="7710"/>
        <w:gridCol w:w="853"/>
        <w:gridCol w:w="605"/>
      </w:tblGrid>
      <w:tr w14:paraId="4B182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0" w:type="auto"/>
            <w:noWrap w:val="0"/>
            <w:vAlign w:val="center"/>
          </w:tcPr>
          <w:p w14:paraId="4CFA70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0" w:type="auto"/>
            <w:noWrap w:val="0"/>
            <w:vAlign w:val="center"/>
          </w:tcPr>
          <w:p w14:paraId="4B4E7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853" w:type="dxa"/>
            <w:noWrap w:val="0"/>
            <w:vAlign w:val="center"/>
          </w:tcPr>
          <w:p w14:paraId="5CB764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605" w:type="dxa"/>
            <w:noWrap w:val="0"/>
            <w:vAlign w:val="center"/>
          </w:tcPr>
          <w:p w14:paraId="6F2646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37E20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  <w:jc w:val="center"/>
        </w:trPr>
        <w:tc>
          <w:tcPr>
            <w:tcW w:w="0" w:type="auto"/>
            <w:noWrap w:val="0"/>
            <w:vAlign w:val="center"/>
          </w:tcPr>
          <w:p w14:paraId="7BE883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0" w:type="auto"/>
            <w:noWrap w:val="0"/>
            <w:vAlign w:val="center"/>
          </w:tcPr>
          <w:p w14:paraId="283C3A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auto"/>
              <w:ind w:left="0" w:lef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Hans"/>
              </w:rPr>
              <w:t>产品用途：高压氧舱内佩戴使用。产品质地柔软无异味，佩戴舒适不漏气。</w:t>
            </w:r>
          </w:p>
        </w:tc>
        <w:tc>
          <w:tcPr>
            <w:tcW w:w="853" w:type="dxa"/>
            <w:noWrap w:val="0"/>
            <w:vAlign w:val="center"/>
          </w:tcPr>
          <w:p w14:paraId="63188A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605" w:type="dxa"/>
            <w:noWrap w:val="0"/>
            <w:vAlign w:val="center"/>
          </w:tcPr>
          <w:p w14:paraId="4D7B4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 w14:paraId="4FCCC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  <w:jc w:val="center"/>
        </w:trPr>
        <w:tc>
          <w:tcPr>
            <w:tcW w:w="0" w:type="auto"/>
            <w:noWrap w:val="0"/>
            <w:vAlign w:val="center"/>
          </w:tcPr>
          <w:p w14:paraId="03BA4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0" w:type="auto"/>
            <w:noWrap w:val="0"/>
            <w:vAlign w:val="center"/>
          </w:tcPr>
          <w:p w14:paraId="47A0B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auto"/>
              <w:ind w:left="0" w:lef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Hans"/>
              </w:rPr>
              <w:t>规格配置：</w:t>
            </w:r>
          </w:p>
          <w:p w14:paraId="3E6A3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Hans"/>
              </w:rPr>
              <w:t>1）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Hans"/>
              </w:rPr>
              <w:t>吸氧面罩：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提供01大号、02中号、03小号、04特小号、05婴儿号等多种规格，能精准匹配不同患者的面部轮廓，有效保证密封性。</w:t>
            </w:r>
          </w:p>
          <w:p w14:paraId="0607D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Hans"/>
              </w:rPr>
              <w:t>2）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Hans"/>
              </w:rPr>
              <w:t>可调阀体接头（或可脱卸三通）：顶部带旋转盖，可实现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Hans"/>
              </w:rPr>
              <w:t>360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Hans"/>
              </w:rPr>
              <w:t>度旋转，调节到舒适的吸氧状态。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"/>
              </w:rPr>
              <w:t>呼吸阀的吸氧阻力应不小于-400Pa；呼气阻力应不大于 300Pa。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Hans"/>
              </w:rPr>
              <w:t>与吸氧面罩和波纹管连接，配套使用。</w:t>
            </w:r>
          </w:p>
          <w:p w14:paraId="6B454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auto"/>
              <w:ind w:left="0" w:lef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Hans"/>
              </w:rPr>
              <w:t>3）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Hans"/>
              </w:rPr>
              <w:t>波纹管：长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Hans"/>
              </w:rPr>
              <w:t>1500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Hans"/>
              </w:rPr>
              <w:t>mm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Hans"/>
              </w:rPr>
              <w:t>,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Hans"/>
              </w:rPr>
              <w:t>与吸氧面罩配套使用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。</w:t>
            </w:r>
          </w:p>
          <w:p w14:paraId="6BE72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auto"/>
              <w:ind w:left="0" w:lef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4）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Hans"/>
              </w:rPr>
              <w:t>综合报价</w:t>
            </w:r>
          </w:p>
        </w:tc>
        <w:tc>
          <w:tcPr>
            <w:tcW w:w="853" w:type="dxa"/>
            <w:noWrap w:val="0"/>
            <w:vAlign w:val="center"/>
          </w:tcPr>
          <w:p w14:paraId="0BBC6B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Hans"/>
              </w:rPr>
            </w:pPr>
          </w:p>
        </w:tc>
        <w:tc>
          <w:tcPr>
            <w:tcW w:w="605" w:type="dxa"/>
            <w:noWrap w:val="0"/>
            <w:vAlign w:val="center"/>
          </w:tcPr>
          <w:p w14:paraId="3017D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 w14:paraId="6CD51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  <w:jc w:val="center"/>
        </w:trPr>
        <w:tc>
          <w:tcPr>
            <w:tcW w:w="0" w:type="auto"/>
            <w:noWrap w:val="0"/>
            <w:vAlign w:val="center"/>
          </w:tcPr>
          <w:p w14:paraId="268BB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0" w:type="auto"/>
            <w:noWrap w:val="0"/>
            <w:vAlign w:val="center"/>
          </w:tcPr>
          <w:p w14:paraId="17DB4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color w:val="C00000"/>
                <w:kern w:val="2"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Hans" w:bidi="ar-SA"/>
              </w:rPr>
              <w:t>产品经环氧乙烷灭菌，无菌提供，有效期2年</w:t>
            </w:r>
          </w:p>
        </w:tc>
        <w:tc>
          <w:tcPr>
            <w:tcW w:w="853" w:type="dxa"/>
            <w:noWrap w:val="0"/>
            <w:vAlign w:val="center"/>
          </w:tcPr>
          <w:p w14:paraId="64F8A9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605" w:type="dxa"/>
            <w:noWrap w:val="0"/>
            <w:vAlign w:val="center"/>
          </w:tcPr>
          <w:p w14:paraId="1B10AF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 w14:paraId="1D1D0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0" w:type="auto"/>
            <w:noWrap w:val="0"/>
            <w:vAlign w:val="center"/>
          </w:tcPr>
          <w:p w14:paraId="747CF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lang w:eastAsia="zh-CN"/>
              </w:rPr>
              <w:t>4</w:t>
            </w:r>
          </w:p>
          <w:p w14:paraId="77046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noWrap w:val="0"/>
            <w:vAlign w:val="center"/>
          </w:tcPr>
          <w:p w14:paraId="64BBB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Hans"/>
              </w:rPr>
              <w:t>带样品</w:t>
            </w:r>
          </w:p>
        </w:tc>
        <w:tc>
          <w:tcPr>
            <w:tcW w:w="853" w:type="dxa"/>
            <w:noWrap w:val="0"/>
            <w:vAlign w:val="center"/>
          </w:tcPr>
          <w:p w14:paraId="522ED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605" w:type="dxa"/>
            <w:noWrap w:val="0"/>
            <w:vAlign w:val="center"/>
          </w:tcPr>
          <w:p w14:paraId="7AB69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</w:tr>
    </w:tbl>
    <w:p w14:paraId="27F1D6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p w14:paraId="6970A6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p w14:paraId="470D87A7">
      <w:pPr>
        <w:rPr>
          <w:rFonts w:hint="default"/>
          <w:color w:val="C00000"/>
          <w:sz w:val="28"/>
          <w:szCs w:val="28"/>
          <w:lang w:val="en-US" w:eastAsia="zh-CN"/>
        </w:rPr>
      </w:pPr>
      <w:r>
        <w:rPr>
          <w:rFonts w:hint="eastAsia"/>
          <w:color w:val="C00000"/>
          <w:sz w:val="28"/>
          <w:szCs w:val="28"/>
          <w:lang w:val="en-US" w:eastAsia="zh-CN"/>
        </w:rPr>
        <w:t xml:space="preserve">所有参数，仅供招标采购技术指导，部分条款不限于此，不具有产品指定性。走第三方集中配送。       </w:t>
      </w:r>
    </w:p>
    <w:sectPr>
      <w:pgSz w:w="11906" w:h="16838"/>
      <w:pgMar w:top="1270" w:right="1293" w:bottom="1270" w:left="12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5ZGVmMzhlYjFjZDNmZTE4MWY5MWRmZWVkZWYxMzYifQ=="/>
  </w:docVars>
  <w:rsids>
    <w:rsidRoot w:val="056A3C41"/>
    <w:rsid w:val="0304067F"/>
    <w:rsid w:val="03D34F6D"/>
    <w:rsid w:val="04F15130"/>
    <w:rsid w:val="05555A51"/>
    <w:rsid w:val="056A3C41"/>
    <w:rsid w:val="09D06C78"/>
    <w:rsid w:val="14483D96"/>
    <w:rsid w:val="15E6759D"/>
    <w:rsid w:val="180C27CE"/>
    <w:rsid w:val="19820FF2"/>
    <w:rsid w:val="216B0C7F"/>
    <w:rsid w:val="22A57183"/>
    <w:rsid w:val="26D596C8"/>
    <w:rsid w:val="2C4A3B21"/>
    <w:rsid w:val="2F666452"/>
    <w:rsid w:val="33C31EDC"/>
    <w:rsid w:val="35DC660B"/>
    <w:rsid w:val="360008E9"/>
    <w:rsid w:val="361A4A7B"/>
    <w:rsid w:val="3692227A"/>
    <w:rsid w:val="37FD7FA9"/>
    <w:rsid w:val="38211B9D"/>
    <w:rsid w:val="39E80A65"/>
    <w:rsid w:val="3A77A9F9"/>
    <w:rsid w:val="3B471779"/>
    <w:rsid w:val="3DFF1E21"/>
    <w:rsid w:val="3E77D1A7"/>
    <w:rsid w:val="3ED50CA5"/>
    <w:rsid w:val="3FFD7F43"/>
    <w:rsid w:val="40186E05"/>
    <w:rsid w:val="423B7645"/>
    <w:rsid w:val="4BDD3FF6"/>
    <w:rsid w:val="56BFDC07"/>
    <w:rsid w:val="56CD124E"/>
    <w:rsid w:val="5866674F"/>
    <w:rsid w:val="586B51E9"/>
    <w:rsid w:val="5A252C23"/>
    <w:rsid w:val="5C711956"/>
    <w:rsid w:val="5F6F79C3"/>
    <w:rsid w:val="60DB5C81"/>
    <w:rsid w:val="65C53F73"/>
    <w:rsid w:val="65FFEBAF"/>
    <w:rsid w:val="667167B1"/>
    <w:rsid w:val="6DEEEAFC"/>
    <w:rsid w:val="6E223E59"/>
    <w:rsid w:val="70BD2481"/>
    <w:rsid w:val="713B58C8"/>
    <w:rsid w:val="73C73DB1"/>
    <w:rsid w:val="7657E623"/>
    <w:rsid w:val="769B5822"/>
    <w:rsid w:val="77F536A4"/>
    <w:rsid w:val="77FACF89"/>
    <w:rsid w:val="79D756B5"/>
    <w:rsid w:val="79FFF4CB"/>
    <w:rsid w:val="7B9FB154"/>
    <w:rsid w:val="7CD32BDB"/>
    <w:rsid w:val="7D7F6CFD"/>
    <w:rsid w:val="7DEFB07D"/>
    <w:rsid w:val="7EFF4631"/>
    <w:rsid w:val="7F2CFE83"/>
    <w:rsid w:val="7F7F36C6"/>
    <w:rsid w:val="7FBF96BC"/>
    <w:rsid w:val="7FEF3C03"/>
    <w:rsid w:val="7FFFFE38"/>
    <w:rsid w:val="87DF62A6"/>
    <w:rsid w:val="96DE45B9"/>
    <w:rsid w:val="9FB7AA35"/>
    <w:rsid w:val="AFBE0F3A"/>
    <w:rsid w:val="B7FF7DA4"/>
    <w:rsid w:val="BF5F05E0"/>
    <w:rsid w:val="C7DD0DB3"/>
    <w:rsid w:val="D7D47418"/>
    <w:rsid w:val="DA7F5D78"/>
    <w:rsid w:val="DBBAE963"/>
    <w:rsid w:val="DBFBD5C2"/>
    <w:rsid w:val="DD9540BB"/>
    <w:rsid w:val="DDEED2E9"/>
    <w:rsid w:val="DF7F0BF0"/>
    <w:rsid w:val="DFBFACC5"/>
    <w:rsid w:val="DFFFC77C"/>
    <w:rsid w:val="DFFFD76A"/>
    <w:rsid w:val="E5FF6B8C"/>
    <w:rsid w:val="E6CF40B7"/>
    <w:rsid w:val="E7FFFCFB"/>
    <w:rsid w:val="ED7DC5A8"/>
    <w:rsid w:val="EF7C127C"/>
    <w:rsid w:val="EF7D1065"/>
    <w:rsid w:val="EF7EE8B4"/>
    <w:rsid w:val="F9F70EB2"/>
    <w:rsid w:val="FB7715F6"/>
    <w:rsid w:val="FC7F689A"/>
    <w:rsid w:val="FCDF7048"/>
    <w:rsid w:val="FD1F9D4C"/>
    <w:rsid w:val="FDDEF39D"/>
    <w:rsid w:val="FE490096"/>
    <w:rsid w:val="FF1F7D52"/>
    <w:rsid w:val="FF5E5A36"/>
    <w:rsid w:val="FFBF033E"/>
    <w:rsid w:val="FFCE1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qFormat/>
    <w:uiPriority w:val="0"/>
    <w:rPr>
      <w:rFonts w:ascii="Arial" w:hAnsi="Arial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306</Words>
  <Characters>328</Characters>
  <Lines>0</Lines>
  <Paragraphs>0</Paragraphs>
  <TotalTime>3</TotalTime>
  <ScaleCrop>false</ScaleCrop>
  <LinksUpToDate>false</LinksUpToDate>
  <CharactersWithSpaces>337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2023-03-26T18:02:00Z</dcterms:created>
  <dc:creator>Administrator</dc:creator>
  <cp:lastModifiedBy>味道</cp:lastModifiedBy>
  <dcterms:modified xsi:type="dcterms:W3CDTF">2025-10-21T06:49:32Z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91EA5383D12A473D9E93E1078C252EB8_13</vt:lpwstr>
  </property>
  <property fmtid="{D5CDD505-2E9C-101B-9397-08002B2CF9AE}" pid="4" name="KSOTemplateDocerSaveRecord">
    <vt:lpwstr>eyJoZGlkIjoiZTc0NDg2YzNlMTQ1NjE4YjA5ZjhjNTc1NmZlOGY1OGUiLCJ1c2VySWQiOiIzNjk3MjE2NDMifQ==</vt:lpwstr>
  </property>
</Properties>
</file>